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Arial" w:cs="Arial" w:eastAsia="Arial" w:hAnsi="Arial"/>
          <w:color w:val="4472c4"/>
        </w:rPr>
      </w:pPr>
      <w:bookmarkStart w:colFirst="0" w:colLast="0" w:name="_heading=h.gjdgxs" w:id="0"/>
      <w:bookmarkEnd w:id="0"/>
      <w:r w:rsidDel="00000000" w:rsidR="00000000" w:rsidRPr="00000000">
        <w:rPr>
          <w:rFonts w:ascii="Arial" w:cs="Arial" w:eastAsia="Arial" w:hAnsi="Arial"/>
          <w:color w:val="4472c4"/>
          <w:rtl w:val="0"/>
        </w:rPr>
        <w:t xml:space="preserve">Program Review_Bachelor of Arts in Early Childhood Education </w:t>
      </w:r>
    </w:p>
    <w:p w:rsidR="00000000" w:rsidDel="00000000" w:rsidP="00000000" w:rsidRDefault="00000000" w:rsidRPr="00000000" w14:paraId="00000002">
      <w:pPr>
        <w:keepNext w:val="1"/>
        <w:keepLines w:val="1"/>
        <w:spacing w:before="200" w:lineRule="auto"/>
        <w:jc w:val="center"/>
        <w:rPr>
          <w:rFonts w:ascii="Arial" w:cs="Arial" w:eastAsia="Arial" w:hAnsi="Arial"/>
          <w:color w:val="4472c4"/>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BA in Early Childhood Education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Early Childhood Education Department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color w:val="0070c0"/>
        </w:rPr>
      </w:pPr>
      <w:r w:rsidDel="00000000" w:rsidR="00000000" w:rsidRPr="00000000">
        <w:rPr>
          <w:rFonts w:ascii="Arial" w:cs="Arial" w:eastAsia="Arial" w:hAnsi="Arial"/>
          <w:color w:val="0070c0"/>
          <w:rtl w:val="0"/>
        </w:rPr>
        <w:t xml:space="preserve">Mission of the University </w:t>
      </w:r>
    </w:p>
    <w:p w:rsidR="00000000" w:rsidDel="00000000" w:rsidP="00000000" w:rsidRDefault="00000000" w:rsidRPr="00000000" w14:paraId="00000009">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color w:val="0070c0"/>
          <w:rtl w:val="0"/>
        </w:rPr>
        <w:t xml:space="preserve">Program Review Initiatives (From the Assessment Plan) </w:t>
      </w:r>
      <w:r w:rsidDel="00000000" w:rsidR="00000000" w:rsidRPr="00000000">
        <w:rPr>
          <w:rtl w:val="0"/>
        </w:rPr>
      </w:r>
    </w:p>
    <w:p w:rsidR="00000000" w:rsidDel="00000000" w:rsidP="00000000" w:rsidRDefault="00000000" w:rsidRPr="00000000" w14:paraId="0000000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curriculum is adequately sequenced to enable students to move from basic to complex levels of learning. </w:t>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content is appropriate to the degree level. </w:t>
      </w:r>
    </w:p>
    <w:p w:rsidR="00000000" w:rsidDel="00000000" w:rsidP="00000000" w:rsidRDefault="00000000" w:rsidRPr="00000000" w14:paraId="0000000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curriculum from professional programs designed to provide students the necessary tools for the profession. </w:t>
      </w:r>
    </w:p>
    <w:p w:rsidR="00000000" w:rsidDel="00000000" w:rsidP="00000000" w:rsidRDefault="00000000" w:rsidRPr="00000000" w14:paraId="0000000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Resources are adequate to support the curriculum effectively. </w:t>
      </w:r>
    </w:p>
    <w:p w:rsidR="00000000" w:rsidDel="00000000" w:rsidP="00000000" w:rsidRDefault="00000000" w:rsidRPr="00000000" w14:paraId="0000001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Any program objectives that are not targeted in our program. </w:t>
      </w:r>
    </w:p>
    <w:p w:rsidR="00000000" w:rsidDel="00000000" w:rsidP="00000000" w:rsidRDefault="00000000" w:rsidRPr="00000000" w14:paraId="0000001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There are any changes to the list of courses in this program</w:t>
      </w:r>
    </w:p>
    <w:p w:rsidR="00000000" w:rsidDel="00000000" w:rsidP="00000000" w:rsidRDefault="00000000" w:rsidRPr="00000000" w14:paraId="0000001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Other competitive schools have similar programs. </w:t>
      </w:r>
    </w:p>
    <w:p w:rsidR="00000000" w:rsidDel="00000000" w:rsidP="00000000" w:rsidRDefault="00000000" w:rsidRPr="00000000" w14:paraId="00000013">
      <w:pPr>
        <w:spacing w:after="0" w:line="259"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Program Objectives_ </w:t>
        <w:tab/>
        <w:t xml:space="preserve">Bachelor of Arts in Early Childhood Education </w:t>
      </w:r>
    </w:p>
    <w:p w:rsidR="00000000" w:rsidDel="00000000" w:rsidP="00000000" w:rsidRDefault="00000000" w:rsidRPr="00000000" w14:paraId="0000001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Describe children’s cognitive, physical, affective, social, moral, and spiritual development.</w:t>
      </w:r>
    </w:p>
    <w:p w:rsidR="00000000" w:rsidDel="00000000" w:rsidP="00000000" w:rsidRDefault="00000000" w:rsidRPr="00000000" w14:paraId="00000016">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Develop an early childhood education curriculum.</w:t>
      </w:r>
    </w:p>
    <w:p w:rsidR="00000000" w:rsidDel="00000000" w:rsidP="00000000" w:rsidRDefault="00000000" w:rsidRPr="00000000" w14:paraId="0000001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Articulate how to organize and manage childcare programs.</w:t>
      </w:r>
    </w:p>
    <w:p w:rsidR="00000000" w:rsidDel="00000000" w:rsidP="00000000" w:rsidRDefault="00000000" w:rsidRPr="00000000" w14:paraId="0000001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Demonstrate staff management skills.</w:t>
      </w:r>
    </w:p>
    <w:p w:rsidR="00000000" w:rsidDel="00000000" w:rsidP="00000000" w:rsidRDefault="00000000" w:rsidRPr="00000000" w14:paraId="00000019">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Design the operating policies for an early childhood education program.</w:t>
      </w:r>
    </w:p>
    <w:p w:rsidR="00000000" w:rsidDel="00000000" w:rsidP="00000000" w:rsidRDefault="00000000" w:rsidRPr="00000000" w14:paraId="0000001A">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Analyze a childcare program operation and modify it according to the appropriate needs.</w:t>
      </w:r>
    </w:p>
    <w:p w:rsidR="00000000" w:rsidDel="00000000" w:rsidP="00000000" w:rsidRDefault="00000000" w:rsidRPr="00000000" w14:paraId="0000001B">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Create and conduct a parent educational program.</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color w:val="0070c0"/>
          <w:rtl w:val="0"/>
        </w:rPr>
        <w:t xml:space="preserve">Program Objectives link to Institutional Purpose/General Objectives of the University</w:t>
      </w:r>
      <w:r w:rsidDel="00000000" w:rsidR="00000000" w:rsidRPr="00000000">
        <w:rPr>
          <w:rFonts w:ascii="Arial" w:cs="Arial" w:eastAsia="Arial" w:hAnsi="Arial"/>
          <w:rtl w:val="0"/>
        </w:rPr>
        <w:t xml:space="preserve">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There is a strong relationship between the objectives of the Early Childhood Education program and the Institutional Objectives of Bethesda University, as this education program fosters the development of appropriate educational models and demonstrates principles and skills of education based upon Christian perspectives. The program is designed to prepare  preservice educators by supporting them as they develop and manage preschools, or child care centers including but not limited to director, lead teacher, special education teacher, teacher or teacher’s assistant. This program is to foster the development of communication skills in effective reading, listening, speaking and writing through critical thinking and intellectual honesty.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color w:val="0070c0"/>
          <w:rtl w:val="0"/>
        </w:rPr>
        <w:t xml:space="preserve">Outcomes Assessment </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Outcomes are the results of our curriculum, the value added to students, the way they change because of attending our school. Institution uses a variety of methods, ten instruments for assessing outcomes. </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color w:val="0070c0"/>
          <w:rtl w:val="0"/>
        </w:rPr>
        <w:t xml:space="preserve">Program Objective Assessment </w:t>
      </w:r>
      <w:r w:rsidDel="00000000" w:rsidR="00000000" w:rsidRPr="00000000">
        <w:rPr>
          <w:rtl w:val="0"/>
        </w:rPr>
      </w:r>
    </w:p>
    <w:p w:rsidR="00000000" w:rsidDel="00000000" w:rsidP="00000000" w:rsidRDefault="00000000" w:rsidRPr="00000000" w14:paraId="00000025">
      <w:pPr>
        <w:keepNext w:val="1"/>
        <w:keepLines w:val="1"/>
        <w:spacing w:before="20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Bachelor of Arts in Early Childhood Education</w:t>
      </w:r>
    </w:p>
    <w:p w:rsidR="00000000" w:rsidDel="00000000" w:rsidP="00000000" w:rsidRDefault="00000000" w:rsidRPr="00000000" w14:paraId="00000026">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5"/>
        <w:gridCol w:w="1604"/>
        <w:gridCol w:w="1412"/>
        <w:gridCol w:w="1296"/>
        <w:gridCol w:w="1370"/>
        <w:gridCol w:w="1087"/>
        <w:gridCol w:w="1296"/>
        <w:tblGridChange w:id="0">
          <w:tblGrid>
            <w:gridCol w:w="1285"/>
            <w:gridCol w:w="1604"/>
            <w:gridCol w:w="1412"/>
            <w:gridCol w:w="1296"/>
            <w:gridCol w:w="1370"/>
            <w:gridCol w:w="1087"/>
            <w:gridCol w:w="1296"/>
          </w:tblGrid>
        </w:tblGridChange>
      </w:tblGrid>
      <w:tr>
        <w:trPr>
          <w:cantSplit w:val="0"/>
          <w:tblHeader w:val="0"/>
        </w:trPr>
        <w:tc>
          <w:tcPr>
            <w:shd w:fill="8eaadb" w:val="clear"/>
          </w:tcPr>
          <w:p w:rsidR="00000000" w:rsidDel="00000000" w:rsidP="00000000" w:rsidRDefault="00000000" w:rsidRPr="00000000" w14:paraId="00000027">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8">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9">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A">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B">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C">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2D">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2F">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As demonstrated by an average score of at least 2.75</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GC 110 Principles of Academic Writing</w:t>
            </w:r>
          </w:p>
        </w:tc>
        <w:tc>
          <w:tcPr>
            <w:shd w:fill="auto" w:val="clear"/>
          </w:tcPr>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2022:  Information Literacy Rubric:  Goal was met with an average rating of 3.0</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2021 Information Literacy Rubric:  Goal was exceeded with an average rating of 3.0</w:t>
            </w:r>
          </w:p>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Embrace an understanding of the importance of lifelong education and development.</w:t>
            </w:r>
          </w:p>
        </w:tc>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As demonstrated by 40% of 3–5-year alumni having enrolled in another higher education degree program or have attended at least one informal learning events [e.g., workshops, seminars, webinars] over the last year) </w:t>
            </w:r>
          </w:p>
        </w:tc>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C">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0">
            <w:pPr>
              <w:rPr>
                <w:rFonts w:ascii="Arial" w:cs="Arial" w:eastAsia="Arial" w:hAnsi="Arial"/>
              </w:rPr>
            </w:pPr>
            <w:r w:rsidDel="00000000" w:rsidR="00000000" w:rsidRPr="00000000">
              <w:rPr>
                <w:rtl w:val="0"/>
              </w:rPr>
            </w:r>
          </w:p>
        </w:tc>
        <w:tc>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3">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55">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That 3–5-year alumni are working, volunteering, or interning in their field of study</w:t>
            </w:r>
          </w:p>
        </w:tc>
        <w:tc>
          <w:tcPr>
            <w:shd w:fill="d9e2f3" w:val="clear"/>
          </w:tcPr>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058">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As demonstrated by That 60% of alumni surveyed are working, volunteering or interning in their field</w:t>
            </w:r>
          </w:p>
        </w:tc>
        <w:tc>
          <w:tcPr>
            <w:shd w:fill="d9e2f3"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Performance Fact Sheet (Q2 + Q3)</w:t>
            </w:r>
          </w:p>
        </w:tc>
        <w:tc>
          <w:tcPr>
            <w:shd w:fill="d9e2f3" w:val="cle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As demonstrated by That 60% of alumni surveyed are working, volunteering or interning in their field</w:t>
            </w:r>
          </w:p>
        </w:tc>
        <w:tc>
          <w:tcPr>
            <w:shd w:fill="d9e2f3"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Performance Fact Sheet: 100% found employment in churches. This exceeds our objective.</w:t>
            </w:r>
          </w:p>
          <w:p w:rsidR="00000000" w:rsidDel="00000000" w:rsidP="00000000" w:rsidRDefault="00000000" w:rsidRPr="00000000" w14:paraId="00000064">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6B">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6D">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Demonstrate a general knowledge of the Bible and of the major books of the Bible as it relates to their lives and ministries</w:t>
            </w:r>
          </w:p>
        </w:tc>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rtl w:val="0"/>
              </w:rPr>
              <w:t xml:space="preserve">As demonstrated by an average of at least 4.5 – Mostly true of me</w:t>
            </w:r>
            <w:r w:rsidDel="00000000" w:rsidR="00000000" w:rsidRPr="00000000">
              <w:rPr>
                <w:rtl w:val="0"/>
              </w:rPr>
            </w:r>
          </w:p>
        </w:tc>
        <w:tc>
          <w:tcPr>
            <w:shd w:fill="auto" w:val="clear"/>
          </w:tcPr>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72">
            <w:pPr>
              <w:spacing w:line="240" w:lineRule="auto"/>
              <w:rPr>
                <w:rFonts w:ascii="Arial" w:cs="Arial" w:eastAsia="Arial" w:hAnsi="Arial"/>
              </w:rPr>
            </w:pPr>
            <w:r w:rsidDel="00000000" w:rsidR="00000000" w:rsidRPr="00000000">
              <w:rPr>
                <w:rFonts w:ascii="Arial" w:cs="Arial" w:eastAsia="Arial" w:hAnsi="Arial"/>
                <w:rtl w:val="0"/>
              </w:rPr>
              <w:t xml:space="preserve">2020: Wesleyan Wellness Survey of 5.81 exceeds the goal</w:t>
            </w:r>
          </w:p>
          <w:p w:rsidR="00000000" w:rsidDel="00000000" w:rsidP="00000000" w:rsidRDefault="00000000" w:rsidRPr="00000000" w14:paraId="0000007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7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ABHE Bible Knowledge Test</w:t>
            </w:r>
          </w:p>
        </w:tc>
        <w:tc>
          <w:tcPr/>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rtl w:val="0"/>
              </w:rPr>
              <w:t xml:space="preserve">As demonstrated by meeting or exceeding national norms</w:t>
            </w:r>
            <w:r w:rsidDel="00000000" w:rsidR="00000000" w:rsidRPr="00000000">
              <w:rPr>
                <w:rtl w:val="0"/>
              </w:rPr>
            </w:r>
          </w:p>
        </w:tc>
        <w:tc>
          <w:tcPr>
            <w:shd w:fill="auto" w:val="clear"/>
          </w:tcPr>
          <w:p w:rsidR="00000000" w:rsidDel="00000000" w:rsidP="00000000" w:rsidRDefault="00000000" w:rsidRPr="00000000" w14:paraId="0000007C">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tl w:val="0"/>
              </w:rPr>
            </w:r>
          </w:p>
        </w:tc>
        <w:tc>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3">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4">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tl w:val="0"/>
              </w:rPr>
            </w:r>
          </w:p>
        </w:tc>
        <w:tc>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89">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8B">
            <w:pPr>
              <w:rPr>
                <w:rFonts w:ascii="Arial" w:cs="Arial" w:eastAsia="Arial" w:hAnsi="Arial"/>
              </w:rPr>
            </w:pPr>
            <w:r w:rsidDel="00000000" w:rsidR="00000000" w:rsidRPr="00000000">
              <w:rPr>
                <w:rtl w:val="0"/>
              </w:rPr>
            </w:r>
          </w:p>
        </w:tc>
      </w:tr>
      <w:tr>
        <w:trPr>
          <w:cantSplit w:val="0"/>
          <w:trHeight w:val="449"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8D">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shd w:fill="d9e2f3" w:val="cle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As demonstrated by an average of at least 4.5 – Mostly true of me</w:t>
            </w:r>
          </w:p>
        </w:tc>
        <w:tc>
          <w:tcPr>
            <w:shd w:fill="d9e2f3" w:val="clear"/>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2">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Consistently engage in spiritual disciplines</w:t>
            </w:r>
          </w:p>
        </w:tc>
        <w:tc>
          <w:tcPr>
            <w:shd w:fill="d9e2f3" w:val="cle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As demonstrated by 50% of students have personal devotions 4 or more days per week</w:t>
            </w:r>
          </w:p>
        </w:tc>
        <w:tc>
          <w:tcPr>
            <w:shd w:fill="d9e2f3" w:val="clear"/>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9">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As demonstrated by 50% of students attending church once pr week or more </w:t>
            </w:r>
          </w:p>
        </w:tc>
        <w:tc>
          <w:tcPr>
            <w:shd w:fill="d9e2f3" w:val="cle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0">
            <w:pPr>
              <w:spacing w:line="240" w:lineRule="auto"/>
              <w:rPr>
                <w:rFonts w:ascii="Arial" w:cs="Arial" w:eastAsia="Arial" w:hAnsi="Arial"/>
              </w:rPr>
            </w:pPr>
            <w:r w:rsidDel="00000000" w:rsidR="00000000" w:rsidRPr="00000000">
              <w:rPr>
                <w:rFonts w:ascii="Arial" w:cs="Arial" w:eastAsia="Arial" w:hAnsi="Arial"/>
                <w:rtl w:val="0"/>
              </w:rPr>
              <w:t xml:space="preserve">2020 Spiritual Disciplines Survey: Both goals were met w 51% and 100%</w:t>
            </w:r>
          </w:p>
          <w:p w:rsidR="00000000" w:rsidDel="00000000" w:rsidP="00000000" w:rsidRDefault="00000000" w:rsidRPr="00000000" w14:paraId="000000A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A2">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A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w:t>
            </w:r>
          </w:p>
        </w:tc>
      </w:tr>
      <w:tr>
        <w:trPr>
          <w:cantSplit w:val="0"/>
          <w:trHeight w:val="447" w:hRule="atLeast"/>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7">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B">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AD">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That 3–5-year alumni are engaged in serving the church or other ministries</w:t>
            </w:r>
          </w:p>
        </w:tc>
        <w:tc>
          <w:tcPr>
            <w:shd w:fill="auto" w:val="clear"/>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Alumni Survey</w:t>
            </w:r>
          </w:p>
        </w:tc>
        <w:tc>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As demonstrated by 25% of alumni surveyed are serving in church or other ministries (e.g., Sunday school teachers, musicians, committee members, visitation participants)</w:t>
            </w:r>
          </w:p>
        </w:tc>
        <w:tc>
          <w:tcPr>
            <w:shd w:fill="auto" w:val="cle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B2">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B9">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D">
            <w:pPr>
              <w:rPr>
                <w:rFonts w:ascii="Arial" w:cs="Arial" w:eastAsia="Arial" w:hAnsi="Arial"/>
              </w:rPr>
            </w:pPr>
            <w:r w:rsidDel="00000000" w:rsidR="00000000" w:rsidRPr="00000000">
              <w:rPr>
                <w:rtl w:val="0"/>
              </w:rPr>
            </w:r>
          </w:p>
        </w:tc>
        <w:tc>
          <w:tcPr/>
          <w:p w:rsidR="00000000" w:rsidDel="00000000" w:rsidP="00000000" w:rsidRDefault="00000000" w:rsidRPr="00000000" w14:paraId="000000B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0">
            <w:pPr>
              <w:rPr>
                <w:rFonts w:ascii="Arial" w:cs="Arial" w:eastAsia="Arial" w:hAnsi="Arial"/>
              </w:rPr>
            </w:pPr>
            <w:r w:rsidDel="00000000" w:rsidR="00000000" w:rsidRPr="00000000">
              <w:rPr>
                <w:rtl w:val="0"/>
              </w:rPr>
            </w:r>
          </w:p>
        </w:tc>
      </w:tr>
    </w:tbl>
    <w:p w:rsidR="00000000" w:rsidDel="00000000" w:rsidP="00000000" w:rsidRDefault="00000000" w:rsidRPr="00000000" w14:paraId="000000C1">
      <w:pPr>
        <w:spacing w:after="16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C2">
      <w:pPr>
        <w:spacing w:after="240" w:before="240" w:lineRule="auto"/>
        <w:rPr>
          <w:rFonts w:ascii="Arial" w:cs="Arial" w:eastAsia="Arial" w:hAnsi="Arial"/>
        </w:rPr>
      </w:pPr>
      <w:r w:rsidDel="00000000" w:rsidR="00000000" w:rsidRPr="00000000">
        <w:rPr>
          <w:rFonts w:ascii="Arial" w:cs="Arial" w:eastAsia="Arial" w:hAnsi="Arial"/>
          <w:rtl w:val="0"/>
        </w:rPr>
        <w:t xml:space="preserve">Program Review: Comparison with Other Similar Programs</w:t>
      </w:r>
    </w:p>
    <w:p w:rsidR="00000000" w:rsidDel="00000000" w:rsidP="00000000" w:rsidRDefault="00000000" w:rsidRPr="00000000" w14:paraId="000000C3">
      <w:pPr>
        <w:spacing w:after="240" w:before="240" w:lineRule="auto"/>
        <w:rPr>
          <w:rFonts w:ascii="Arial" w:cs="Arial" w:eastAsia="Arial" w:hAnsi="Arial"/>
        </w:rPr>
      </w:pPr>
      <w:r w:rsidDel="00000000" w:rsidR="00000000" w:rsidRPr="00000000">
        <w:rPr>
          <w:rFonts w:ascii="Arial" w:cs="Arial" w:eastAsia="Arial" w:hAnsi="Arial"/>
          <w:rtl w:val="0"/>
        </w:rPr>
        <w:t xml:space="preserve">This section should compare our program with other similar programs. Attention should be given to total credit hours in a degree program, courses in a program, course content and objectives and outcomes. The program chair should review our programs and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Program Review: Graduates have been employed and this exceeded our goal. However, our graduates, should they choose to or need to if employed by a state funded early childhood program,  are not able to apply for their Child Development permit due to our institution currently not being regionally accredited. Our department will continuously contact the government agency and search for the eligibility for our graduates and if adjustments are needed, we may wish to make adjustments to the program based on our analysis. Adjustments will usually be subject to faculty review/approval, board approval, and approval by accrediting/state agencies before they can be implemented.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27B7"/>
    <w:pPr>
      <w:spacing w:after="0" w:line="276" w:lineRule="auto"/>
    </w:pPr>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0427B7"/>
    <w:pPr>
      <w:ind w:left="720"/>
      <w:contextualSpacing w:val="1"/>
    </w:pPr>
  </w:style>
  <w:style w:type="character" w:styleId="ListParagraphChar" w:customStyle="1">
    <w:name w:val="List Paragraph Char"/>
    <w:basedOn w:val="DefaultParagraphFont"/>
    <w:link w:val="ListParagraph"/>
    <w:uiPriority w:val="34"/>
    <w:qFormat w:val="1"/>
    <w:rsid w:val="000427B7"/>
    <w:rPr>
      <w:rFonts w:eastAsiaTheme="minorHAnsi"/>
      <w:lang w:eastAsia="en-US"/>
    </w:rPr>
  </w:style>
  <w:style w:type="table" w:styleId="TableGrid">
    <w:name w:val="Table Grid"/>
    <w:basedOn w:val="TableNormal"/>
    <w:uiPriority w:val="39"/>
    <w:qFormat w:val="1"/>
    <w:rsid w:val="00E2334E"/>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XU/YPJAjO2pyaVaf6Tkn3OaPA==">AMUW2mXaQB1dMkiodjogs4l4/X7VS34GCtOXo4w+5px+Q0PH6qfLW1lxl6jRjW35HpayTn0zw6mfDWcSO7n3h1MlZoJe+EwNAhM6WlVtSOfBixybmb9XGteITMtJXbeCkqL+u5aJZ5qc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2023-01-05T17:07:00Z</dcterms:created>
  <dc:creator>User</dc:creator>
</cp:coreProperties>
</file>